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A5E70" w:rsidRPr="000A5E70" w:rsidRDefault="000A5E70" w:rsidP="000A5E70">
      <w:pPr>
        <w:pStyle w:val="NormalnyWeb"/>
        <w:jc w:val="center"/>
        <w:rPr>
          <w:rStyle w:val="Pogrubienie"/>
          <w:sz w:val="28"/>
          <w:szCs w:val="28"/>
          <w:u w:val="single"/>
        </w:rPr>
      </w:pPr>
      <w:r w:rsidRPr="000A5E70">
        <w:rPr>
          <w:rStyle w:val="Pogrubienie"/>
          <w:sz w:val="28"/>
          <w:szCs w:val="28"/>
          <w:u w:val="single"/>
        </w:rPr>
        <w:t>INFORMACJA DLA OSÓB NIEWIDOMYCH I SŁABOWIDZĄCYCH</w:t>
      </w:r>
    </w:p>
    <w:p w:rsidR="000A5E70" w:rsidRPr="000A5E70" w:rsidRDefault="000A5E70" w:rsidP="000A5E70">
      <w:pPr>
        <w:pStyle w:val="NormalnyWeb"/>
        <w:jc w:val="both"/>
      </w:pPr>
      <w:r w:rsidRPr="000A5E70">
        <w:rPr>
          <w:rStyle w:val="Pogrubienie"/>
        </w:rPr>
        <w:t xml:space="preserve">Czym jest COVID-19, jakie są objawy tej choroby, kto jest w grupie ryzyka, jakich zaleceń powinniśmy przestrzegać, by uniknąć zarażenia </w:t>
      </w:r>
      <w:proofErr w:type="spellStart"/>
      <w:r w:rsidRPr="000A5E70">
        <w:rPr>
          <w:rStyle w:val="Pogrubienie"/>
        </w:rPr>
        <w:t>koronawirusem</w:t>
      </w:r>
      <w:proofErr w:type="spellEnd"/>
      <w:r w:rsidRPr="000A5E70">
        <w:rPr>
          <w:rStyle w:val="Pogrubienie"/>
        </w:rPr>
        <w:t xml:space="preserve">? – odpowiedzi na te pytania można znaleźć w </w:t>
      </w:r>
      <w:proofErr w:type="spellStart"/>
      <w:r w:rsidRPr="000A5E70">
        <w:rPr>
          <w:rStyle w:val="Pogrubienie"/>
        </w:rPr>
        <w:t>audioporadniku</w:t>
      </w:r>
      <w:proofErr w:type="spellEnd"/>
      <w:r w:rsidRPr="000A5E70">
        <w:rPr>
          <w:rStyle w:val="Pogrubienie"/>
        </w:rPr>
        <w:t xml:space="preserve"> przygotowanym przez firmę </w:t>
      </w:r>
      <w:proofErr w:type="spellStart"/>
      <w:r w:rsidRPr="000A5E70">
        <w:rPr>
          <w:rStyle w:val="Pogrubienie"/>
        </w:rPr>
        <w:t>Lidex</w:t>
      </w:r>
      <w:proofErr w:type="spellEnd"/>
      <w:r w:rsidRPr="000A5E70">
        <w:rPr>
          <w:rStyle w:val="Pogrubienie"/>
        </w:rPr>
        <w:t xml:space="preserve"> </w:t>
      </w:r>
      <w:r w:rsidRPr="000A5E70">
        <w:rPr>
          <w:rStyle w:val="Pogrubienie"/>
        </w:rPr>
        <w:br/>
      </w:r>
      <w:r w:rsidRPr="000A5E70">
        <w:rPr>
          <w:rStyle w:val="Pogrubienie"/>
        </w:rPr>
        <w:t>z myślą o osobach niewidomych i słabowidzących.</w:t>
      </w:r>
    </w:p>
    <w:p w:rsidR="000A5E70" w:rsidRPr="000A5E70" w:rsidRDefault="000A5E70" w:rsidP="000A5E70">
      <w:pPr>
        <w:pStyle w:val="NormalnyWeb"/>
        <w:jc w:val="both"/>
      </w:pPr>
      <w:r w:rsidRPr="000A5E70">
        <w:t xml:space="preserve">Treść nagrania została oparta na informacjach na temat </w:t>
      </w:r>
      <w:proofErr w:type="spellStart"/>
      <w:r w:rsidRPr="000A5E70">
        <w:t>koronawirusa</w:t>
      </w:r>
      <w:proofErr w:type="spellEnd"/>
      <w:r w:rsidRPr="000A5E70">
        <w:t xml:space="preserve"> i COVID-19 dostępnych w momencie tworzenia materiału, m.in. podawanych przez WHO – informują twórcy poradnika. Można go odsłuchać na dwa sposoby: według podziału na rozdziały lub w całości. Materiał można także pobrać i dowolnie rozpowszechniać pod warunkiem pozostawienia </w:t>
      </w:r>
      <w:r w:rsidRPr="000A5E70">
        <w:br/>
      </w:r>
      <w:r w:rsidRPr="000A5E70">
        <w:t xml:space="preserve">w nim części informującej, że został zrealizowany przez firmę </w:t>
      </w:r>
      <w:proofErr w:type="spellStart"/>
      <w:r w:rsidRPr="000A5E70">
        <w:t>Lidex</w:t>
      </w:r>
      <w:proofErr w:type="spellEnd"/>
      <w:r w:rsidRPr="000A5E70">
        <w:t>.</w:t>
      </w:r>
    </w:p>
    <w:p w:rsidR="000A5E70" w:rsidRPr="000A5E70" w:rsidRDefault="000A5E70" w:rsidP="000A5E70">
      <w:pPr>
        <w:pStyle w:val="NormalnyWeb"/>
        <w:jc w:val="both"/>
      </w:pPr>
      <w:r w:rsidRPr="000A5E70">
        <w:t xml:space="preserve">Nagrania dostępne są poniżej. Podzielone są według rozdziałów: 1. Wstęp, 2. Czym jest COVID-19, 3. Sposoby transmisji, 4. Objawy, 5. Grupy ryzyka, 6. Zalecenia, 7. Pytania </w:t>
      </w:r>
      <w:r w:rsidRPr="000A5E70">
        <w:br/>
      </w:r>
      <w:r w:rsidRPr="000A5E70">
        <w:t xml:space="preserve">i odpowiedzi. Na końcu umieściliśmy pełną wersję </w:t>
      </w:r>
      <w:proofErr w:type="spellStart"/>
      <w:r w:rsidRPr="000A5E70">
        <w:t>audioporadnika</w:t>
      </w:r>
      <w:proofErr w:type="spellEnd"/>
      <w:r w:rsidRPr="000A5E70">
        <w:t>.</w:t>
      </w:r>
    </w:p>
    <w:p w:rsidR="000C3443" w:rsidRDefault="000A5E70" w:rsidP="000A5E70">
      <w:pPr>
        <w:jc w:val="center"/>
      </w:pPr>
      <w:r>
        <w:object w:dxaOrig="1533" w:dyaOrig="9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204pt;height:132pt" o:ole="">
            <v:imagedata r:id="rId4" o:title=""/>
          </v:shape>
          <o:OLEObject Type="Embed" ProgID="Package" ShapeID="_x0000_i1028" DrawAspect="Icon" ObjectID="_1650781001" r:id="rId5"/>
        </w:object>
      </w:r>
      <w:bookmarkStart w:id="0" w:name="_GoBack"/>
      <w:bookmarkEnd w:id="0"/>
    </w:p>
    <w:sectPr w:rsidR="000C344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5E70"/>
    <w:rsid w:val="000A5E70"/>
    <w:rsid w:val="000C34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E6FD07"/>
  <w15:chartTrackingRefBased/>
  <w15:docId w15:val="{15D20C59-1450-4D3D-BA9A-035C928871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semiHidden/>
    <w:unhideWhenUsed/>
    <w:rsid w:val="000A5E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0A5E7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6477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144</Words>
  <Characters>865</Characters>
  <Application>Microsoft Office Word</Application>
  <DocSecurity>0</DocSecurity>
  <Lines>7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1</cp:revision>
  <dcterms:created xsi:type="dcterms:W3CDTF">2020-05-12T07:27:00Z</dcterms:created>
  <dcterms:modified xsi:type="dcterms:W3CDTF">2020-05-12T07:30:00Z</dcterms:modified>
</cp:coreProperties>
</file>